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制造业单项冠军企业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遴选重点领域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一、新一代信息技术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基础电子元器件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电子专用设备与测量仪器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集成电路制造设备和零部件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集成电路设计、制造与封测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光通信设备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量子通信与安全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智能感知设备及器件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新型计算机及信息终端设备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量子计算机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计算机外接设备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智能消费相关设备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物联网器件及设备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移动物联网模组及平台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光电子器件及模块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北斗关键器件及终端产品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虚拟现实核心软硬件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网络与信息安全软件及设备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量子计算相关软件系统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量子计算云平台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云计算与大数据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数据安全软件与设备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量子精密测量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工业机器人、服务机器人和特种机器人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切削工具制造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金属表面处理及热处理加工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金属加工机械制造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增材制造装备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大型工程机械及部件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重大成套设备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专用仪器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智能检测装备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核心基础零部件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铁路高端装备及部件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城市轨道装备及部件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智能农机装备及部件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先进纺织机械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智能制造系统解决方案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智能物流装备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智能化食品饮料机械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工业气体关键技术及装备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安全应急装备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先进钢铁材料及制品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先进有色金属材料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化工新材料与高端精细化学品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先进无机非金属材料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先进稀土材料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高性能纤维及制品和复合材料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高性能纸基新材料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先进超导材料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智能、仿生与超材料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超硬材料及制品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新能源电池材料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绿色节能建筑材料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其他前沿新材料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四、生物制造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生物药品制品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化学药品与原料药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生物医药关键装备与原辅料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高端医疗装备及器械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植介入生物医用材料及设备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生物化工制品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生物酶等发酵制品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生物质能源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五、新能源汽车和智能网联汽车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新能源汽车整车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电驱动系统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动力电池、燃料电池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车规级芯片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环境感知设备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车载联网设备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计算平台及操作系统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开发软件及工具链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软硬件测试设备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其他零部件及相关设备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六、新能源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核燃料加工及设备制造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核电装备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风能发电机装备及零部件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风能发电其他相关装备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光伏产品及生产装备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氢能设备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生物质能及其他新能源设备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智能电力装备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电力电子基础元器件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七、节能环保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高效节能电气机械器材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高效节能工业控制装置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环境保护监测仪器及电子设备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污染防治与处理装备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环境污染处理药剂材料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矿产资源与工业废弃资源利用设备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动力电池综合利用设备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城乡生活垃圾与农林废弃资源利用设备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水及海水资源利用设备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八、航空航天与海洋装备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航空器整机（不含无人机）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航空发动机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航空机载系统和设备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智能高效航空物流装备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无人机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卫星装备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卫星应用技术设备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商业航天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绿色智能运输船舶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清洁能源和新能源动力船舶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特种船舶和特殊用途船舶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大型海洋油气装备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深海石油钻探设备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海洋环境监测与探测装备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海洋工程装备及配套系统设备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通信海缆系统与铺设维修施工装备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其他海洋相关设备与产品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九、其他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数字创意技术设备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冰雪装备器材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高端文旅装备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文物保护装备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老年用品关键技术产品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民用爆炸品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绿色智能家电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生态印染面料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814" w:left="1587" w:header="851" w:footer="1417" w:gutter="0"/>
      <w:paperSrc/>
      <w:pgNumType w:fmt="numberInDash" w:start="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7FE424EE"/>
    <w:rsid w:val="33835B53"/>
    <w:rsid w:val="39B75F54"/>
    <w:rsid w:val="3DAF653A"/>
    <w:rsid w:val="5DF79048"/>
    <w:rsid w:val="5E065448"/>
    <w:rsid w:val="5F29B327"/>
    <w:rsid w:val="5FAB1D79"/>
    <w:rsid w:val="6A4D4AF3"/>
    <w:rsid w:val="6CA32F55"/>
    <w:rsid w:val="6E1106E0"/>
    <w:rsid w:val="75FF8558"/>
    <w:rsid w:val="7BD64D6A"/>
    <w:rsid w:val="7C1508DF"/>
    <w:rsid w:val="7F91D359"/>
    <w:rsid w:val="7FDF4023"/>
    <w:rsid w:val="7FE424EE"/>
    <w:rsid w:val="BD2D853A"/>
    <w:rsid w:val="C93FD1A4"/>
    <w:rsid w:val="CEDEE4E1"/>
    <w:rsid w:val="E2BFC5A2"/>
    <w:rsid w:val="EFF5B780"/>
    <w:rsid w:val="FBFFA074"/>
    <w:rsid w:val="FDED356A"/>
    <w:rsid w:val="FD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2024-05-29T09:12:00Z</dcterms:created>
  <dc:creator>娜写年华</dc:creator>
  <cp:lastModifiedBy>费枝梅</cp:lastModifiedBy>
  <dcterms:modified xsi:type="dcterms:W3CDTF">2025-07-02T16:08:59Z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F0A877B0E4754A789A0B5DF582EC8B0F_11</vt:lpwstr>
  </property>
</Properties>
</file>