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idowControl/>
        <w:jc w:val="center"/>
        <w:rPr>
          <w:rFonts w:ascii="黑体" w:hAnsi="Times New Roman" w:eastAsia="黑体" w:cs="Times New Roman"/>
          <w:kern w:val="0"/>
          <w:sz w:val="44"/>
          <w:szCs w:val="44"/>
        </w:rPr>
      </w:pPr>
      <w:r>
        <w:rPr>
          <w:rFonts w:hint="eastAsia" w:ascii="黑体" w:hAnsi="Times New Roman" w:eastAsia="黑体" w:cs="Times New Roman"/>
          <w:kern w:val="0"/>
          <w:sz w:val="44"/>
          <w:szCs w:val="44"/>
        </w:rPr>
        <w:t>中介机构承诺书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中介机构郑重承诺：</w:t>
      </w:r>
    </w:p>
    <w:p>
      <w:pPr>
        <w:widowControl/>
        <w:ind w:right="23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kern w:val="0"/>
          <w:szCs w:val="21"/>
        </w:rPr>
        <w:t xml:space="preserve"> 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一、经自查，我单位符合《高新技术企业认定管理工作指引》（以下简称《工作指引》）中规定的中介机构条件。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成立时间：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当年月平均职工人数（人）：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当年注册会计师或税务师人数（人）：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近三年内是否有不良记录：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是否熟悉高企认定工作相关政策：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二、在工作中，我单位将认真执行《高新技术企业认定管理办法》《工作指引》中各项规定。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三、对所出具的研发费用专项报告、高新技术产品（服务）收入专项报告负责。若有违规违法行为，按照相关规定接受处理。若由于我单位原因给申报企业带来的损失，由我单位全部承担。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中介机构法人代表（签字）：      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中介机构（盖章）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                                年   月   日 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Cs w:val="21"/>
        </w:r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6031642E"/>
    <w:rsid w:val="3FFF7377"/>
    <w:rsid w:val="6031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2024-02-20T16:24:00Z</dcterms:created>
  <dc:creator>何小包蛋</dc:creator>
  <cp:lastModifiedBy>ahjxt</cp:lastModifiedBy>
  <dcterms:modified xsi:type="dcterms:W3CDTF">2025-02-28T14:36:24Z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4F78E230F73D4410A1213531855B8942_11</vt:lpwstr>
  </property>
</Properties>
</file>