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E396" w14:textId="77777777" w:rsidR="009404E4" w:rsidRPr="002C424C" w:rsidRDefault="00000000">
      <w:pPr>
        <w:wordWrap w:val="0"/>
        <w:spacing w:line="580" w:lineRule="exact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2C424C">
        <w:rPr>
          <w:rFonts w:ascii="黑体" w:eastAsia="黑体" w:hAnsi="黑体" w:cs="Times New Roman"/>
          <w:bCs/>
          <w:color w:val="000000"/>
          <w:sz w:val="32"/>
          <w:szCs w:val="32"/>
        </w:rPr>
        <w:t>附件1</w:t>
      </w:r>
    </w:p>
    <w:p w14:paraId="7B34B3E0" w14:textId="77777777" w:rsidR="009404E4" w:rsidRDefault="009404E4">
      <w:pPr>
        <w:wordWrap w:val="0"/>
        <w:spacing w:line="58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</w:p>
    <w:p w14:paraId="2FE59608" w14:textId="77777777" w:rsidR="009404E4" w:rsidRDefault="00000000">
      <w:pPr>
        <w:wordWrap w:val="0"/>
        <w:spacing w:line="58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安徽省创新型中小企业评价标准</w:t>
      </w:r>
    </w:p>
    <w:p w14:paraId="15B97BEA" w14:textId="77777777" w:rsidR="009404E4" w:rsidRDefault="009404E4">
      <w:pPr>
        <w:wordWrap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7D36CAB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  <w:t>一、公告条件</w:t>
      </w:r>
    </w:p>
    <w:p w14:paraId="54FC997D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评价得分达到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60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分以上（其中创新能力指标得分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不低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于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分、成长性指标及专业化指标得分均不低于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分），或满足下列条件之一：</w:t>
      </w:r>
    </w:p>
    <w:p w14:paraId="7999212E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（一）近三年内获得过国家级、省级科技奖励。</w:t>
      </w:r>
    </w:p>
    <w:p w14:paraId="029ADA93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（二）获得高新技术企业、国家级技术创新示范企业、知识产权优势企业和知识产权示范企业等荣誉（均为有效期内）。</w:t>
      </w:r>
    </w:p>
    <w:p w14:paraId="09BFEC6F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（三）拥有经认定的省部级以上研发机构。</w:t>
      </w:r>
    </w:p>
    <w:p w14:paraId="22DE0631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（四）近三年内新增股权融资总额（合格机构投资者的实缴额）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500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万元以上。</w:t>
      </w:r>
    </w:p>
    <w:p w14:paraId="3AA0422F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  <w:t>二、评价指标</w:t>
      </w:r>
    </w:p>
    <w:p w14:paraId="3117DF1A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包括创新能力、成长性、专业化三类六个指标，评价结果依分值计算，满分为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分。</w:t>
      </w:r>
    </w:p>
    <w:p w14:paraId="7BD6B851" w14:textId="77777777" w:rsidR="009404E4" w:rsidRDefault="00000000">
      <w:pPr>
        <w:wordWrap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（一）创新能力指标（满分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40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分）</w:t>
      </w:r>
    </w:p>
    <w:p w14:paraId="7769ED63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与企业主导产品相关的有效知识产权数量（满分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35C4F9CF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Ⅰ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类高价值知识产权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项以上（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0B04400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lastRenderedPageBreak/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自主研发的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Ⅰ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类知识产权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项以上（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52DB0FA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C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Ⅰ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类知识产权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项以上（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24EB6620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D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Ⅱ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类知识产权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项以上（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75B9A467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E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无（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DE4E7E5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上年度研发费用总额占营业收入总额比重（满分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1A12C5D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1F2F9C1E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3%-5%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084E473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C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2%-3%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53CBB94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D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1%-2%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5F4C38C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E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以下（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19FE7D9E" w14:textId="77777777" w:rsidR="009404E4" w:rsidRDefault="00000000">
      <w:pPr>
        <w:wordWrap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（二）成长性指标（满分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30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分）</w:t>
      </w:r>
    </w:p>
    <w:p w14:paraId="5325C53E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3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上年度主营业务收入增长率（满分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B0CBA0B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24A2A56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10%-15%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52470646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C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5%-10%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9C88DE4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D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0%-5%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DF80ADD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E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以下（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5FC5B279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4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上年度资产负债率（满分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3E5CC544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以下（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8089E78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lastRenderedPageBreak/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55%-75%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4DB41020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D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75%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FDB6DC0" w14:textId="77777777" w:rsidR="009404E4" w:rsidRDefault="00000000">
      <w:pPr>
        <w:wordWrap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（三）专业化指标（满分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30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  <w:lang w:val="en"/>
        </w:rPr>
        <w:t>分）</w:t>
      </w:r>
    </w:p>
    <w:p w14:paraId="700E1538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主导产品所属领域情况（满分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7510791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属于《战略性新兴产业分类》（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2A9C3A31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属于其他领域（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46712E96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6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上年度主营业务收入总额占营业收入总额比重（满分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7F150096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A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70%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以上（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3C4815C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B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60%-70%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04A3A4D4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C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55%-60%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14F71CE7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D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50%-55%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671C931F" w14:textId="77777777" w:rsidR="009404E4" w:rsidRDefault="00000000">
      <w:pPr>
        <w:wordWrap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E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50%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以下（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分）</w:t>
      </w:r>
    </w:p>
    <w:p w14:paraId="4E44F7DC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46E58678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6E64715F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1E5E4A2A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22500274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727AE3C5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6F80EF47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  <w:sectPr w:rsidR="009404E4">
          <w:footerReference w:type="default" r:id="rId7"/>
          <w:pgSz w:w="11906" w:h="16838"/>
          <w:pgMar w:top="1440" w:right="1486" w:bottom="1440" w:left="1800" w:header="851" w:footer="992" w:gutter="0"/>
          <w:pgNumType w:start="3"/>
          <w:cols w:space="425"/>
          <w:docGrid w:type="lines" w:linePitch="312"/>
        </w:sectPr>
      </w:pPr>
    </w:p>
    <w:p w14:paraId="40687A98" w14:textId="77777777" w:rsidR="009404E4" w:rsidRPr="002C424C" w:rsidRDefault="00000000">
      <w:pPr>
        <w:pStyle w:val="a7"/>
        <w:widowControl/>
        <w:spacing w:beforeAutospacing="0" w:afterAutospacing="0" w:line="550" w:lineRule="exact"/>
        <w:jc w:val="both"/>
        <w:rPr>
          <w:rFonts w:ascii="黑体" w:eastAsia="黑体" w:hAnsi="黑体"/>
          <w:sz w:val="32"/>
          <w:szCs w:val="32"/>
        </w:rPr>
      </w:pPr>
      <w:r w:rsidRPr="002C424C">
        <w:rPr>
          <w:rFonts w:ascii="黑体" w:eastAsia="黑体" w:hAnsi="黑体"/>
          <w:sz w:val="32"/>
          <w:szCs w:val="32"/>
        </w:rPr>
        <w:lastRenderedPageBreak/>
        <w:t>附件</w:t>
      </w:r>
      <w:r w:rsidRPr="002C424C">
        <w:rPr>
          <w:rFonts w:ascii="黑体" w:eastAsia="黑体" w:hAnsi="黑体" w:hint="eastAsia"/>
          <w:sz w:val="32"/>
          <w:szCs w:val="32"/>
        </w:rPr>
        <w:t>2</w:t>
      </w:r>
    </w:p>
    <w:p w14:paraId="0333E02E" w14:textId="77777777" w:rsidR="009404E4" w:rsidRDefault="009404E4">
      <w:pPr>
        <w:widowControl/>
        <w:spacing w:line="55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14:paraId="782BF8B5" w14:textId="77777777" w:rsidR="009404E4" w:rsidRDefault="00000000">
      <w:pPr>
        <w:widowControl/>
        <w:spacing w:line="550" w:lineRule="exact"/>
        <w:jc w:val="center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创新型中小企业评价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佐证材料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清单</w:t>
      </w:r>
    </w:p>
    <w:p w14:paraId="49F13A35" w14:textId="77777777" w:rsidR="009404E4" w:rsidRDefault="009404E4">
      <w:pPr>
        <w:widowControl/>
        <w:spacing w:line="550" w:lineRule="exact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</w:p>
    <w:p w14:paraId="4652D6CD" w14:textId="77777777" w:rsidR="009404E4" w:rsidRDefault="00000000" w:rsidP="002C424C">
      <w:pPr>
        <w:spacing w:after="0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一、基础材料</w:t>
      </w:r>
    </w:p>
    <w:p w14:paraId="73073E40" w14:textId="77777777" w:rsidR="009404E4" w:rsidRDefault="00000000" w:rsidP="002C424C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近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年所得税纳税申报表（含所得税年度纳税申报表、期间费用明细表）</w:t>
      </w:r>
    </w:p>
    <w:p w14:paraId="77EC1DE6" w14:textId="77777777" w:rsidR="009404E4" w:rsidRDefault="00000000" w:rsidP="002C424C">
      <w:pPr>
        <w:spacing w:after="0"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中小企业规模类型自测凭证（可通过工信部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中小企业规模类型自测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小程序自测，保存测试结果，并导出</w:t>
      </w:r>
      <w:r>
        <w:rPr>
          <w:rFonts w:ascii="Times New Roman" w:eastAsia="仿宋_GB2312" w:hAnsi="Times New Roman" w:cs="Times New Roman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sz w:val="32"/>
          <w:szCs w:val="32"/>
        </w:rPr>
        <w:t>凭证，凭证应包括：企业名称、所属行业、上年末从业人员、上年度营业收入信息）</w:t>
      </w:r>
    </w:p>
    <w:p w14:paraId="3843FC1D" w14:textId="77777777" w:rsidR="009404E4" w:rsidRDefault="00000000" w:rsidP="002C424C">
      <w:pPr>
        <w:pStyle w:val="a4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公共信用报告（无违法违规证明版）</w:t>
      </w:r>
    </w:p>
    <w:p w14:paraId="232BAC3E" w14:textId="77777777" w:rsidR="009404E4" w:rsidRDefault="00000000" w:rsidP="002C424C">
      <w:pPr>
        <w:spacing w:after="0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二、符合四项直通条件之一的企业佐证材料</w:t>
      </w:r>
    </w:p>
    <w:p w14:paraId="5D7B99D8" w14:textId="77777777" w:rsidR="009404E4" w:rsidRDefault="00000000" w:rsidP="002C424C">
      <w:pPr>
        <w:widowControl/>
        <w:spacing w:after="0"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近三年内获得过的国家级、省级科技奖励证书</w:t>
      </w:r>
    </w:p>
    <w:p w14:paraId="69C9CCB5" w14:textId="77777777" w:rsidR="009404E4" w:rsidRDefault="00000000" w:rsidP="002C424C">
      <w:pPr>
        <w:widowControl/>
        <w:spacing w:after="0"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高新技术企业、国家级技术创新示范企业、知识产权优势企业和知识产权示范企业荣誉证书（均为有效期内）</w:t>
      </w:r>
    </w:p>
    <w:p w14:paraId="7DBF2267" w14:textId="77777777" w:rsidR="009404E4" w:rsidRDefault="00000000" w:rsidP="002C424C">
      <w:pPr>
        <w:widowControl/>
        <w:spacing w:after="0"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省部级以上研发机构设立佐证材料</w:t>
      </w:r>
    </w:p>
    <w:p w14:paraId="2897C3C7" w14:textId="77777777" w:rsidR="009404E4" w:rsidRDefault="00000000" w:rsidP="002C424C">
      <w:pPr>
        <w:widowControl/>
        <w:spacing w:after="0"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  <w:lang w:bidi="ar"/>
        </w:rPr>
        <w:t>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近三年新增股权融资总额（合格机构投资者的实缴额）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500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万元以上佐证材料，包括银行到账凭证或融资报告（同时提供是合格机构投资者的证明材料）</w:t>
      </w:r>
    </w:p>
    <w:p w14:paraId="613E7498" w14:textId="77777777" w:rsidR="009404E4" w:rsidRDefault="00000000" w:rsidP="002C424C">
      <w:pPr>
        <w:widowControl/>
        <w:spacing w:after="0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三、评价指标对应的佐证材料（不满足直通条件下提供）</w:t>
      </w:r>
    </w:p>
    <w:p w14:paraId="340BDA1D" w14:textId="77777777" w:rsidR="009404E4" w:rsidRDefault="00000000" w:rsidP="002C424C">
      <w:pPr>
        <w:widowControl/>
        <w:spacing w:after="0"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.I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类、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II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类知识产权证书</w:t>
      </w:r>
    </w:p>
    <w:p w14:paraId="45BB5DC8" w14:textId="77777777" w:rsidR="009404E4" w:rsidRDefault="00000000" w:rsidP="002C424C">
      <w:pPr>
        <w:widowControl/>
        <w:spacing w:after="0"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Calibri" w:eastAsia="仿宋_GB2312" w:hAnsi="Calibri" w:cs="Times New Roman" w:hint="eastAsia"/>
          <w:color w:val="000000"/>
          <w:kern w:val="0"/>
          <w:sz w:val="32"/>
          <w:szCs w:val="32"/>
          <w:lang w:bidi="ar"/>
        </w:rPr>
        <w:t>9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近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两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年度审计报告（须赋码，同时包含研发费用支出、主营业务收入、主营业务收入占比、资产负债率等）</w:t>
      </w:r>
    </w:p>
    <w:p w14:paraId="400993EE" w14:textId="77777777" w:rsidR="009404E4" w:rsidRDefault="00000000" w:rsidP="002C424C">
      <w:pPr>
        <w:spacing w:after="0" w:line="5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可以证明符合得分标准的其他材料</w:t>
      </w:r>
    </w:p>
    <w:p w14:paraId="4A7CD5DF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7E62560C" w14:textId="77777777" w:rsidR="009404E4" w:rsidRDefault="009404E4">
      <w:pPr>
        <w:rPr>
          <w:rFonts w:ascii="Times New Roman" w:eastAsia="仿宋_GB2312" w:hAnsi="Times New Roman"/>
          <w:sz w:val="32"/>
        </w:rPr>
        <w:sectPr w:rsidR="009404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8C0CF6" w14:textId="77777777" w:rsidR="009404E4" w:rsidRPr="002C424C" w:rsidRDefault="00000000">
      <w:pPr>
        <w:pStyle w:val="a7"/>
        <w:widowControl/>
        <w:spacing w:beforeAutospacing="0" w:afterAutospacing="0" w:line="560" w:lineRule="exact"/>
        <w:rPr>
          <w:rFonts w:ascii="黑体" w:eastAsia="黑体" w:hAnsi="黑体"/>
          <w:sz w:val="32"/>
          <w:szCs w:val="32"/>
        </w:rPr>
      </w:pPr>
      <w:r w:rsidRPr="002C424C">
        <w:rPr>
          <w:rFonts w:ascii="黑体" w:eastAsia="黑体" w:hAnsi="黑体"/>
          <w:sz w:val="32"/>
          <w:szCs w:val="32"/>
        </w:rPr>
        <w:lastRenderedPageBreak/>
        <w:t>附件</w:t>
      </w:r>
      <w:r w:rsidRPr="002C424C">
        <w:rPr>
          <w:rFonts w:ascii="黑体" w:eastAsia="黑体" w:hAnsi="黑体" w:hint="eastAsia"/>
          <w:sz w:val="32"/>
          <w:szCs w:val="32"/>
        </w:rPr>
        <w:t>3</w:t>
      </w:r>
    </w:p>
    <w:p w14:paraId="20DA03EC" w14:textId="77777777" w:rsidR="009404E4" w:rsidRDefault="00000000">
      <w:pPr>
        <w:widowControl/>
        <w:spacing w:line="560" w:lineRule="exact"/>
        <w:ind w:firstLineChars="200" w:firstLine="880"/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t>创新型中小企业推荐汇总表</w:t>
      </w:r>
    </w:p>
    <w:p w14:paraId="66D5444E" w14:textId="77777777" w:rsidR="009404E4" w:rsidRDefault="009404E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</w:p>
    <w:p w14:paraId="1EAA60CB" w14:textId="77777777" w:rsidR="009404E4" w:rsidRDefault="00000000" w:rsidP="002C424C">
      <w:pPr>
        <w:widowControl/>
        <w:spacing w:after="0" w:line="560" w:lineRule="exact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推荐上报部门（盖章）：</w:t>
      </w:r>
    </w:p>
    <w:tbl>
      <w:tblPr>
        <w:tblStyle w:val="a8"/>
        <w:tblW w:w="14340" w:type="dxa"/>
        <w:tblLayout w:type="fixed"/>
        <w:tblLook w:val="04A0" w:firstRow="1" w:lastRow="0" w:firstColumn="1" w:lastColumn="0" w:noHBand="0" w:noVBand="1"/>
      </w:tblPr>
      <w:tblGrid>
        <w:gridCol w:w="960"/>
        <w:gridCol w:w="1695"/>
        <w:gridCol w:w="2895"/>
        <w:gridCol w:w="2325"/>
        <w:gridCol w:w="2955"/>
        <w:gridCol w:w="3510"/>
      </w:tblGrid>
      <w:tr w:rsidR="009404E4" w14:paraId="45836C4A" w14:textId="77777777">
        <w:trPr>
          <w:trHeight w:val="1803"/>
        </w:trPr>
        <w:tc>
          <w:tcPr>
            <w:tcW w:w="960" w:type="dxa"/>
            <w:vAlign w:val="center"/>
          </w:tcPr>
          <w:p w14:paraId="09501A46" w14:textId="77777777" w:rsidR="009404E4" w:rsidRDefault="00000000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序号</w:t>
            </w:r>
          </w:p>
        </w:tc>
        <w:tc>
          <w:tcPr>
            <w:tcW w:w="1695" w:type="dxa"/>
            <w:vAlign w:val="center"/>
          </w:tcPr>
          <w:p w14:paraId="610CB0B1" w14:textId="77777777" w:rsidR="009404E4" w:rsidRDefault="00000000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企业名称</w:t>
            </w:r>
          </w:p>
        </w:tc>
        <w:tc>
          <w:tcPr>
            <w:tcW w:w="2895" w:type="dxa"/>
            <w:vAlign w:val="center"/>
          </w:tcPr>
          <w:p w14:paraId="3EE35828" w14:textId="77777777" w:rsidR="009404E4" w:rsidRDefault="00000000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统一社会信用代码</w:t>
            </w:r>
          </w:p>
        </w:tc>
        <w:tc>
          <w:tcPr>
            <w:tcW w:w="2325" w:type="dxa"/>
            <w:vAlign w:val="center"/>
          </w:tcPr>
          <w:p w14:paraId="32B9D8EA" w14:textId="77777777" w:rsidR="009404E4" w:rsidRDefault="00000000" w:rsidP="002C424C">
            <w:pPr>
              <w:widowControl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评定得分</w:t>
            </w:r>
          </w:p>
          <w:p w14:paraId="1EC34F71" w14:textId="77777777" w:rsidR="009404E4" w:rsidRDefault="00000000" w:rsidP="002C424C">
            <w:pPr>
              <w:widowControl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（满分100分）</w:t>
            </w:r>
          </w:p>
        </w:tc>
        <w:tc>
          <w:tcPr>
            <w:tcW w:w="2955" w:type="dxa"/>
            <w:vAlign w:val="center"/>
          </w:tcPr>
          <w:p w14:paraId="45CB7200" w14:textId="77777777" w:rsidR="009404E4" w:rsidRDefault="00000000" w:rsidP="002C424C">
            <w:pPr>
              <w:widowControl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是否满足直通条件之一（需注明满足的具体条件）</w:t>
            </w:r>
          </w:p>
        </w:tc>
        <w:tc>
          <w:tcPr>
            <w:tcW w:w="3510" w:type="dxa"/>
            <w:vAlign w:val="center"/>
          </w:tcPr>
          <w:p w14:paraId="28E13C93" w14:textId="77777777" w:rsidR="009404E4" w:rsidRDefault="00000000" w:rsidP="002C424C">
            <w:pPr>
              <w:widowControl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所属产业领域</w:t>
            </w:r>
          </w:p>
          <w:p w14:paraId="63DD8D52" w14:textId="77777777" w:rsidR="009404E4" w:rsidRDefault="00000000" w:rsidP="002C424C">
            <w:pPr>
              <w:pStyle w:val="a0"/>
              <w:spacing w:after="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（工业和信息化、农林、住建或服务业领域）</w:t>
            </w:r>
          </w:p>
        </w:tc>
      </w:tr>
      <w:tr w:rsidR="009404E4" w14:paraId="7898A28A" w14:textId="77777777">
        <w:trPr>
          <w:trHeight w:val="850"/>
        </w:trPr>
        <w:tc>
          <w:tcPr>
            <w:tcW w:w="960" w:type="dxa"/>
            <w:vAlign w:val="center"/>
          </w:tcPr>
          <w:p w14:paraId="5DDE2321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695" w:type="dxa"/>
            <w:vAlign w:val="center"/>
          </w:tcPr>
          <w:p w14:paraId="2DF6976F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895" w:type="dxa"/>
            <w:vAlign w:val="center"/>
          </w:tcPr>
          <w:p w14:paraId="681C4D1F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25" w:type="dxa"/>
            <w:vAlign w:val="center"/>
          </w:tcPr>
          <w:p w14:paraId="20C78943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955" w:type="dxa"/>
            <w:vAlign w:val="center"/>
          </w:tcPr>
          <w:p w14:paraId="21E99181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510" w:type="dxa"/>
            <w:vAlign w:val="center"/>
          </w:tcPr>
          <w:p w14:paraId="187FC441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9404E4" w14:paraId="1BD2D9E9" w14:textId="77777777">
        <w:trPr>
          <w:trHeight w:val="850"/>
        </w:trPr>
        <w:tc>
          <w:tcPr>
            <w:tcW w:w="960" w:type="dxa"/>
            <w:vAlign w:val="center"/>
          </w:tcPr>
          <w:p w14:paraId="12A0796D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695" w:type="dxa"/>
            <w:vAlign w:val="center"/>
          </w:tcPr>
          <w:p w14:paraId="315F16A7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895" w:type="dxa"/>
            <w:vAlign w:val="center"/>
          </w:tcPr>
          <w:p w14:paraId="27F4C628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25" w:type="dxa"/>
            <w:vAlign w:val="center"/>
          </w:tcPr>
          <w:p w14:paraId="7462BCED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955" w:type="dxa"/>
            <w:vAlign w:val="center"/>
          </w:tcPr>
          <w:p w14:paraId="0AF6CC7B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510" w:type="dxa"/>
            <w:vAlign w:val="center"/>
          </w:tcPr>
          <w:p w14:paraId="390F523E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9404E4" w14:paraId="245F9E2B" w14:textId="77777777">
        <w:trPr>
          <w:trHeight w:val="850"/>
        </w:trPr>
        <w:tc>
          <w:tcPr>
            <w:tcW w:w="960" w:type="dxa"/>
            <w:vAlign w:val="center"/>
          </w:tcPr>
          <w:p w14:paraId="02FE7AC4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695" w:type="dxa"/>
            <w:vAlign w:val="center"/>
          </w:tcPr>
          <w:p w14:paraId="77B870BD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895" w:type="dxa"/>
            <w:vAlign w:val="center"/>
          </w:tcPr>
          <w:p w14:paraId="79CA040F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25" w:type="dxa"/>
            <w:vAlign w:val="center"/>
          </w:tcPr>
          <w:p w14:paraId="560ABEE4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955" w:type="dxa"/>
            <w:vAlign w:val="center"/>
          </w:tcPr>
          <w:p w14:paraId="754A0C03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510" w:type="dxa"/>
            <w:vAlign w:val="center"/>
          </w:tcPr>
          <w:p w14:paraId="34BBD177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9404E4" w14:paraId="6C2CA0FA" w14:textId="77777777">
        <w:trPr>
          <w:trHeight w:val="850"/>
        </w:trPr>
        <w:tc>
          <w:tcPr>
            <w:tcW w:w="960" w:type="dxa"/>
            <w:vAlign w:val="center"/>
          </w:tcPr>
          <w:p w14:paraId="0343AC98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1695" w:type="dxa"/>
            <w:vAlign w:val="center"/>
          </w:tcPr>
          <w:p w14:paraId="5640F5F2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895" w:type="dxa"/>
            <w:vAlign w:val="center"/>
          </w:tcPr>
          <w:p w14:paraId="15281DA2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325" w:type="dxa"/>
            <w:vAlign w:val="center"/>
          </w:tcPr>
          <w:p w14:paraId="3F059CBA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955" w:type="dxa"/>
            <w:vAlign w:val="center"/>
          </w:tcPr>
          <w:p w14:paraId="555A7358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510" w:type="dxa"/>
            <w:vAlign w:val="center"/>
          </w:tcPr>
          <w:p w14:paraId="0A07E6C4" w14:textId="77777777" w:rsidR="009404E4" w:rsidRDefault="009404E4" w:rsidP="002C424C">
            <w:pPr>
              <w:widowControl/>
              <w:spacing w:after="0"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</w:tr>
    </w:tbl>
    <w:p w14:paraId="0728845F" w14:textId="77777777" w:rsidR="009404E4" w:rsidRDefault="009404E4">
      <w:pPr>
        <w:widowControl/>
        <w:spacing w:line="560" w:lineRule="exact"/>
        <w:jc w:val="left"/>
        <w:rPr>
          <w:rFonts w:ascii="Times New Roman" w:eastAsia="方正黑体" w:hAnsi="Times New Roman" w:cs="Times New Roman"/>
          <w:color w:val="000000"/>
          <w:kern w:val="0"/>
          <w:sz w:val="32"/>
          <w:szCs w:val="32"/>
          <w:lang w:bidi="ar"/>
        </w:rPr>
        <w:sectPr w:rsidR="009404E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86AD334" w14:textId="77777777" w:rsidR="009404E4" w:rsidRPr="002C424C" w:rsidRDefault="00000000">
      <w:pPr>
        <w:widowControl/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  <w:lang w:bidi="ar"/>
        </w:rPr>
      </w:pPr>
      <w:r w:rsidRPr="002C424C">
        <w:rPr>
          <w:rFonts w:ascii="黑体" w:eastAsia="黑体" w:hAnsi="黑体" w:cs="Times New Roman"/>
          <w:color w:val="000000"/>
          <w:kern w:val="0"/>
          <w:sz w:val="32"/>
          <w:szCs w:val="32"/>
          <w:lang w:bidi="ar"/>
        </w:rPr>
        <w:lastRenderedPageBreak/>
        <w:t>附件</w:t>
      </w:r>
      <w:r w:rsidRPr="002C424C">
        <w:rPr>
          <w:rFonts w:ascii="黑体" w:eastAsia="黑体" w:hAnsi="黑体" w:cs="Times New Roman" w:hint="eastAsia"/>
          <w:color w:val="000000"/>
          <w:kern w:val="0"/>
          <w:sz w:val="32"/>
          <w:szCs w:val="32"/>
          <w:lang w:bidi="ar"/>
        </w:rPr>
        <w:t>4</w:t>
      </w:r>
    </w:p>
    <w:p w14:paraId="75354F8C" w14:textId="77777777" w:rsidR="009404E4" w:rsidRDefault="009404E4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14:paraId="1939B003" w14:textId="77777777" w:rsidR="009404E4" w:rsidRDefault="00000000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真实性声明和合</w:t>
      </w:r>
      <w:proofErr w:type="gramStart"/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规</w:t>
      </w:r>
      <w:proofErr w:type="gramEnd"/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经营承诺</w:t>
      </w:r>
    </w:p>
    <w:p w14:paraId="55222A32" w14:textId="77777777" w:rsidR="009404E4" w:rsidRDefault="009404E4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1AB9A878" w14:textId="77777777" w:rsidR="009404E4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一、本企业填报内容和所提交的佐证资料均准确、真实、合法、有效、无涉密信息。</w:t>
      </w:r>
    </w:p>
    <w:p w14:paraId="5F80B113" w14:textId="77777777" w:rsidR="009404E4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14:paraId="6716098E" w14:textId="77777777" w:rsidR="009404E4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 w14:paraId="53797CC1" w14:textId="77777777" w:rsidR="009404E4" w:rsidRDefault="009404E4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76B3CEBA" w14:textId="77777777" w:rsidR="009404E4" w:rsidRDefault="00000000">
      <w:pPr>
        <w:widowControl/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法定代表人（签名）：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 xml:space="preserve">           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企业（公章）</w:t>
      </w:r>
    </w:p>
    <w:p w14:paraId="6B0EB4DF" w14:textId="77777777" w:rsidR="009404E4" w:rsidRDefault="009404E4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2E3DC03B" w14:textId="77777777" w:rsidR="009404E4" w:rsidRDefault="00000000">
      <w:pPr>
        <w:widowControl/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日期：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14:paraId="12045C98" w14:textId="77777777" w:rsidR="009404E4" w:rsidRDefault="009404E4">
      <w:pPr>
        <w:jc w:val="center"/>
        <w:rPr>
          <w:rFonts w:ascii="Times New Roman" w:eastAsia="方正小标宋简体" w:hAnsi="Times New Roman"/>
          <w:sz w:val="44"/>
        </w:rPr>
      </w:pPr>
    </w:p>
    <w:sectPr w:rsidR="00940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9804" w14:textId="77777777" w:rsidR="00C94259" w:rsidRDefault="00C94259">
      <w:pPr>
        <w:spacing w:after="0" w:line="240" w:lineRule="auto"/>
      </w:pPr>
      <w:r>
        <w:separator/>
      </w:r>
    </w:p>
  </w:endnote>
  <w:endnote w:type="continuationSeparator" w:id="0">
    <w:p w14:paraId="6BFF905F" w14:textId="77777777" w:rsidR="00C94259" w:rsidRDefault="00C9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21BC335-DE26-4D5B-9C56-3B591CEFA306}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7AEE2B7-B1CC-494B-AFC8-1A839732093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D49C606-1002-4BB9-BB17-3419A1378F7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2403541-74B6-4A41-A6C1-549A264C385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2F20B129-F5FD-4025-9A71-810C1505DF40}"/>
  </w:font>
  <w:font w:name="方正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3CDB" w14:textId="77777777" w:rsidR="009404E4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E4ED8" wp14:editId="0493A5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6D6CC" w14:textId="77777777" w:rsidR="009404E4" w:rsidRDefault="00000000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E4ED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F36D6CC" w14:textId="77777777" w:rsidR="009404E4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BCD4" w14:textId="77777777" w:rsidR="00C94259" w:rsidRDefault="00C94259">
      <w:pPr>
        <w:spacing w:after="0" w:line="240" w:lineRule="auto"/>
      </w:pPr>
      <w:r>
        <w:separator/>
      </w:r>
    </w:p>
  </w:footnote>
  <w:footnote w:type="continuationSeparator" w:id="0">
    <w:p w14:paraId="61FB9AD3" w14:textId="77777777" w:rsidR="00C94259" w:rsidRDefault="00C94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3OTE4ZjMzYjZlODMyNzI4NDkyYWViMWJlMGMyMzUifQ=="/>
  </w:docVars>
  <w:rsids>
    <w:rsidRoot w:val="76561F79"/>
    <w:rsid w:val="002C424C"/>
    <w:rsid w:val="009404E4"/>
    <w:rsid w:val="00C94259"/>
    <w:rsid w:val="00FC67E4"/>
    <w:rsid w:val="011C1B4B"/>
    <w:rsid w:val="03B04470"/>
    <w:rsid w:val="05635B72"/>
    <w:rsid w:val="0D2941EA"/>
    <w:rsid w:val="0D8B0A01"/>
    <w:rsid w:val="0F7A7BBB"/>
    <w:rsid w:val="13974D45"/>
    <w:rsid w:val="18825317"/>
    <w:rsid w:val="18FE38BD"/>
    <w:rsid w:val="1B8F75B7"/>
    <w:rsid w:val="269B185D"/>
    <w:rsid w:val="26E6382E"/>
    <w:rsid w:val="288829C2"/>
    <w:rsid w:val="2B3C1135"/>
    <w:rsid w:val="2C6D3C9C"/>
    <w:rsid w:val="2FA653B8"/>
    <w:rsid w:val="32B653F2"/>
    <w:rsid w:val="353E6E79"/>
    <w:rsid w:val="3623473C"/>
    <w:rsid w:val="38375BA4"/>
    <w:rsid w:val="38C70290"/>
    <w:rsid w:val="390019F4"/>
    <w:rsid w:val="3AE6071D"/>
    <w:rsid w:val="3EC859B8"/>
    <w:rsid w:val="4F5148FF"/>
    <w:rsid w:val="50111BC9"/>
    <w:rsid w:val="52191C34"/>
    <w:rsid w:val="539179C0"/>
    <w:rsid w:val="53C47D96"/>
    <w:rsid w:val="58DF2F7C"/>
    <w:rsid w:val="5DD9443E"/>
    <w:rsid w:val="5F683CCB"/>
    <w:rsid w:val="604B59FF"/>
    <w:rsid w:val="62E33F49"/>
    <w:rsid w:val="63624ED5"/>
    <w:rsid w:val="6377272F"/>
    <w:rsid w:val="68B049F4"/>
    <w:rsid w:val="6C7F4945"/>
    <w:rsid w:val="710028BF"/>
    <w:rsid w:val="71556EB7"/>
    <w:rsid w:val="76561F79"/>
    <w:rsid w:val="791F31F5"/>
    <w:rsid w:val="7A4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6B183"/>
  <w15:docId w15:val="{0F3AD5A3-8EC1-4215-BF04-CEA51130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40" w:line="276" w:lineRule="auto"/>
    </w:pPr>
    <w:rPr>
      <w:rFonts w:ascii="Calibri" w:eastAsia="宋体" w:hAnsi="Calibri"/>
    </w:rPr>
  </w:style>
  <w:style w:type="paragraph" w:styleId="a4">
    <w:name w:val="Title"/>
    <w:basedOn w:val="a"/>
    <w:next w:val="a"/>
    <w:qFormat/>
    <w:pPr>
      <w:spacing w:line="240" w:lineRule="auto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一缕阳光</dc:creator>
  <cp:lastModifiedBy>mz li</cp:lastModifiedBy>
  <cp:revision>2</cp:revision>
  <cp:lastPrinted>2025-03-03T01:42:00Z</cp:lastPrinted>
  <dcterms:created xsi:type="dcterms:W3CDTF">2025-03-03T01:45:00Z</dcterms:created>
  <dcterms:modified xsi:type="dcterms:W3CDTF">2025-03-03T01:45:00Z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9D5893370A154E6DA09CFC89783A6BB3_13</vt:lpwstr>
  </property>
</Properties>
</file>