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FD4" w:rsidRDefault="00CC4747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p w:rsidR="002B1FD4" w:rsidRDefault="00CC4747">
      <w:pPr>
        <w:spacing w:line="520" w:lineRule="exact"/>
        <w:jc w:val="center"/>
        <w:rPr>
          <w:rFonts w:ascii="Times New Roman" w:eastAsia="方正小标宋_GBK" w:hAnsi="Times New Roman" w:cs="Times New Roman"/>
          <w:kern w:val="0"/>
          <w:sz w:val="44"/>
          <w:szCs w:val="44"/>
        </w:rPr>
      </w:pPr>
      <w:r>
        <w:rPr>
          <w:rFonts w:ascii="Times New Roman" w:eastAsia="方正小标宋_GBK" w:hAnsi="Times New Roman" w:cs="Times New Roman"/>
          <w:kern w:val="0"/>
          <w:sz w:val="44"/>
          <w:szCs w:val="44"/>
        </w:rPr>
        <w:t>安徽省重点实验室认定名单</w:t>
      </w:r>
    </w:p>
    <w:p w:rsidR="002B1FD4" w:rsidRDefault="00CC4747">
      <w:pPr>
        <w:spacing w:line="520" w:lineRule="exact"/>
        <w:jc w:val="center"/>
        <w:rPr>
          <w:rFonts w:ascii="Times New Roman" w:eastAsia="方正小标宋_GBK" w:hAnsi="Times New Roman" w:cs="Times New Roman"/>
          <w:kern w:val="0"/>
          <w:sz w:val="36"/>
          <w:szCs w:val="36"/>
        </w:rPr>
      </w:pPr>
      <w:r>
        <w:rPr>
          <w:rFonts w:ascii="Times New Roman" w:eastAsia="方正小标宋_GBK" w:hAnsi="Times New Roman" w:cs="Times New Roman"/>
          <w:kern w:val="0"/>
          <w:sz w:val="36"/>
          <w:szCs w:val="36"/>
        </w:rPr>
        <w:t>（</w:t>
      </w:r>
      <w:r>
        <w:rPr>
          <w:rFonts w:ascii="Times New Roman" w:eastAsia="方正小标宋_GBK" w:hAnsi="Times New Roman" w:cs="Times New Roman"/>
          <w:kern w:val="0"/>
          <w:sz w:val="36"/>
          <w:szCs w:val="36"/>
        </w:rPr>
        <w:t>2023</w:t>
      </w:r>
      <w:r>
        <w:rPr>
          <w:rFonts w:ascii="Times New Roman" w:eastAsia="方正小标宋_GBK" w:hAnsi="Times New Roman" w:cs="Times New Roman"/>
          <w:kern w:val="0"/>
          <w:sz w:val="36"/>
          <w:szCs w:val="36"/>
        </w:rPr>
        <w:t>年第一批）</w:t>
      </w:r>
    </w:p>
    <w:p w:rsidR="002B1FD4" w:rsidRDefault="002B1FD4">
      <w:pPr>
        <w:spacing w:line="520" w:lineRule="exact"/>
        <w:jc w:val="center"/>
        <w:rPr>
          <w:rFonts w:ascii="Times New Roman" w:eastAsia="方正小标宋_GBK" w:hAnsi="Times New Roman" w:cs="Times New Roman"/>
          <w:kern w:val="0"/>
          <w:sz w:val="44"/>
          <w:szCs w:val="44"/>
        </w:rPr>
      </w:pPr>
    </w:p>
    <w:tbl>
      <w:tblPr>
        <w:tblW w:w="8990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3706"/>
        <w:gridCol w:w="2230"/>
        <w:gridCol w:w="2054"/>
      </w:tblGrid>
      <w:tr w:rsidR="002B1FD4">
        <w:trPr>
          <w:trHeight w:val="488"/>
          <w:tblHeader/>
        </w:trPr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lang w:bidi="ar"/>
              </w:rPr>
              <w:t>实验室名称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lang w:bidi="ar"/>
              </w:rPr>
              <w:t>依托单位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lang w:bidi="ar"/>
              </w:rPr>
              <w:t>归口管理部门</w:t>
            </w:r>
          </w:p>
        </w:tc>
      </w:tr>
      <w:tr w:rsidR="002B1FD4">
        <w:trPr>
          <w:trHeight w:val="490"/>
        </w:trPr>
        <w:tc>
          <w:tcPr>
            <w:tcW w:w="899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lang w:bidi="ar"/>
              </w:rPr>
              <w:t>一、高校院所类</w:t>
            </w:r>
          </w:p>
        </w:tc>
      </w:tr>
      <w:tr w:rsidR="002B1FD4">
        <w:trPr>
          <w:trHeight w:val="670"/>
        </w:trPr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集成电路科学与技术安徽省重点实验室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中国科学技术大学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中国科学技术大学</w:t>
            </w:r>
          </w:p>
        </w:tc>
      </w:tr>
      <w:tr w:rsidR="002B1FD4">
        <w:trPr>
          <w:trHeight w:val="670"/>
        </w:trPr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量子网络安徽省重点实验室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中国科学技术大学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中国科学技术大学</w:t>
            </w:r>
          </w:p>
        </w:tc>
      </w:tr>
      <w:tr w:rsidR="002B1FD4">
        <w:trPr>
          <w:trHeight w:val="670"/>
        </w:trPr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图形计算与感知交互安徽省重点实验室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中国科学技术大学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中国科学技术大学</w:t>
            </w:r>
          </w:p>
        </w:tc>
      </w:tr>
      <w:tr w:rsidR="002B1FD4">
        <w:trPr>
          <w:trHeight w:val="670"/>
        </w:trPr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数字安全安徽省重点实验室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中国科学技术大学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中国科学技术大学</w:t>
            </w:r>
          </w:p>
        </w:tc>
      </w:tr>
      <w:tr w:rsidR="002B1FD4">
        <w:trPr>
          <w:trHeight w:val="670"/>
        </w:trPr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科学仪器制造与应用安徽省重点实验室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中国科学技术大学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中国科学技术大学</w:t>
            </w:r>
          </w:p>
        </w:tc>
      </w:tr>
      <w:tr w:rsidR="002B1FD4">
        <w:trPr>
          <w:trHeight w:val="670"/>
        </w:trPr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智能低碳信息技术与装备安徽省重点实验室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中国科学技术大学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中国科学技术大学</w:t>
            </w:r>
          </w:p>
        </w:tc>
      </w:tr>
      <w:tr w:rsidR="002B1FD4">
        <w:trPr>
          <w:trHeight w:val="670"/>
        </w:trPr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新发突发传染病安徽省重点实验室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中国科学技术大学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中国科学技术大学</w:t>
            </w:r>
          </w:p>
        </w:tc>
      </w:tr>
      <w:tr w:rsidR="002B1FD4">
        <w:trPr>
          <w:trHeight w:val="670"/>
        </w:trPr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自动驾驶汽车安全技术安徽省重点实验室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合肥工业大学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合肥工业大学</w:t>
            </w:r>
          </w:p>
        </w:tc>
      </w:tr>
      <w:tr w:rsidR="002B1FD4">
        <w:trPr>
          <w:trHeight w:val="670"/>
        </w:trPr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徽州古村落数字化保护与传承创意安徽省重点实验室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合肥工业大学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合肥工业大学</w:t>
            </w:r>
          </w:p>
        </w:tc>
      </w:tr>
      <w:tr w:rsidR="002B1FD4">
        <w:trPr>
          <w:trHeight w:val="670"/>
        </w:trPr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功率半导体封装与可靠性安徽省重点实验室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合肥工业大学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合肥工业大学</w:t>
            </w:r>
          </w:p>
        </w:tc>
      </w:tr>
      <w:tr w:rsidR="002B1FD4">
        <w:trPr>
          <w:trHeight w:val="670"/>
        </w:trPr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动物源食品绿色制造与资源挖掘安徽省重点实验室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合肥工业大学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合肥工业大学</w:t>
            </w:r>
          </w:p>
        </w:tc>
      </w:tr>
      <w:tr w:rsidR="002B1FD4">
        <w:trPr>
          <w:trHeight w:val="670"/>
        </w:trPr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机电产品低碳循环利用技术与装备安徽省重点实验室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合肥工业大学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合肥工业大学</w:t>
            </w:r>
          </w:p>
        </w:tc>
      </w:tr>
      <w:tr w:rsidR="002B1FD4">
        <w:trPr>
          <w:trHeight w:val="670"/>
        </w:trPr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3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磁性功能材料与器件安徽省重点实验室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安徽大学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安徽大学</w:t>
            </w:r>
          </w:p>
        </w:tc>
      </w:tr>
      <w:tr w:rsidR="002B1FD4">
        <w:trPr>
          <w:trHeight w:val="670"/>
        </w:trPr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3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安全人工智能安徽省重点实验室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安徽大学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安徽大学</w:t>
            </w:r>
          </w:p>
        </w:tc>
      </w:tr>
      <w:tr w:rsidR="002B1FD4">
        <w:trPr>
          <w:trHeight w:val="670"/>
        </w:trPr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15</w:t>
            </w:r>
          </w:p>
        </w:tc>
        <w:tc>
          <w:tcPr>
            <w:tcW w:w="3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生物医学材料与化学测量安徽省重点实验室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安徽师范大学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安徽师范大学</w:t>
            </w:r>
          </w:p>
        </w:tc>
      </w:tr>
      <w:tr w:rsidR="002B1FD4">
        <w:trPr>
          <w:trHeight w:val="670"/>
        </w:trPr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3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园艺作物品质生物学安徽省重点实验室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安徽农业大学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安徽农业大学</w:t>
            </w:r>
          </w:p>
        </w:tc>
      </w:tr>
      <w:tr w:rsidR="002B1FD4">
        <w:trPr>
          <w:trHeight w:val="670"/>
        </w:trPr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3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林木资源培育安徽省重点实验室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安徽农业大学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安徽农业大学</w:t>
            </w:r>
          </w:p>
        </w:tc>
      </w:tr>
      <w:tr w:rsidR="002B1FD4">
        <w:trPr>
          <w:trHeight w:val="670"/>
        </w:trPr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3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资源昆虫生物学与创新利用安徽省重点实验室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安徽农业大学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安徽农业大学</w:t>
            </w:r>
          </w:p>
        </w:tc>
      </w:tr>
      <w:tr w:rsidR="002B1FD4">
        <w:trPr>
          <w:trHeight w:val="670"/>
        </w:trPr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3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感染性疾病安徽省重点实验室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安徽医科大学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安徽医科大学</w:t>
            </w:r>
          </w:p>
        </w:tc>
      </w:tr>
      <w:tr w:rsidR="002B1FD4">
        <w:trPr>
          <w:trHeight w:val="670"/>
        </w:trPr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3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肿瘤免疫微环境研究及治疗安徽省重点实验室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安徽医科大学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安徽医科大学</w:t>
            </w:r>
          </w:p>
        </w:tc>
      </w:tr>
      <w:tr w:rsidR="002B1FD4">
        <w:trPr>
          <w:trHeight w:val="670"/>
        </w:trPr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3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脑库构建及资源利用安徽省重点实验室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安徽医科大学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安徽医科大学</w:t>
            </w:r>
          </w:p>
        </w:tc>
      </w:tr>
      <w:tr w:rsidR="002B1FD4">
        <w:trPr>
          <w:trHeight w:val="670"/>
        </w:trPr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3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特种聚合物安徽省重点实验室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安徽理工大学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安徽理工大学</w:t>
            </w:r>
          </w:p>
        </w:tc>
      </w:tr>
      <w:tr w:rsidR="002B1FD4">
        <w:trPr>
          <w:trHeight w:val="670"/>
        </w:trPr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3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智能计算及应用安徽省重点实验室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淮北师范大学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淮北师范大学</w:t>
            </w:r>
          </w:p>
        </w:tc>
      </w:tr>
      <w:tr w:rsidR="002B1FD4">
        <w:trPr>
          <w:trHeight w:val="670"/>
        </w:trPr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3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智能汽车线控底盘系统安徽省重点实验室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安徽工程大学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安徽工程大学</w:t>
            </w:r>
          </w:p>
        </w:tc>
      </w:tr>
      <w:tr w:rsidR="002B1FD4">
        <w:trPr>
          <w:trHeight w:val="670"/>
        </w:trPr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3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经脉脏腑相关安徽省重点实验室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安徽中医药大学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安徽中医药大学</w:t>
            </w:r>
          </w:p>
        </w:tc>
      </w:tr>
      <w:tr w:rsidR="002B1FD4">
        <w:trPr>
          <w:trHeight w:val="670"/>
        </w:trPr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3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中医药防治肺系重大疾病应用转化安徽省重点实验室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安徽中医药大学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安徽中医药大学</w:t>
            </w:r>
          </w:p>
        </w:tc>
      </w:tr>
      <w:tr w:rsidR="002B1FD4">
        <w:trPr>
          <w:trHeight w:val="670"/>
        </w:trPr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3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先进土木工程材料安徽省重点实验室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安徽建筑大学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安徽建筑大学</w:t>
            </w:r>
          </w:p>
        </w:tc>
      </w:tr>
      <w:tr w:rsidR="002B1FD4">
        <w:trPr>
          <w:trHeight w:val="670"/>
        </w:trPr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3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智能地下探测安徽省重点实验室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安徽建筑大学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安徽建筑大学</w:t>
            </w:r>
          </w:p>
        </w:tc>
      </w:tr>
      <w:tr w:rsidR="002B1FD4">
        <w:trPr>
          <w:trHeight w:val="670"/>
        </w:trPr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3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耕地质量智慧监测与地力提升安徽省重点实验室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安庆师范大学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安庆师范大学</w:t>
            </w:r>
          </w:p>
        </w:tc>
      </w:tr>
      <w:tr w:rsidR="002B1FD4">
        <w:trPr>
          <w:trHeight w:val="670"/>
        </w:trPr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3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城市轨道交通安全与应急管理安徽省重点实验室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合肥学院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合肥学院</w:t>
            </w:r>
          </w:p>
        </w:tc>
      </w:tr>
      <w:tr w:rsidR="002B1FD4">
        <w:trPr>
          <w:trHeight w:val="670"/>
        </w:trPr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3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炎症相关性疾病基础与转化研究安徽省重点实验室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蚌埠医学院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蚌埠医学院</w:t>
            </w:r>
          </w:p>
        </w:tc>
      </w:tr>
      <w:tr w:rsidR="002B1FD4">
        <w:trPr>
          <w:trHeight w:val="670"/>
        </w:trPr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3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非编码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RNA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基础与临床转化安徽省重点实验室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皖南医学院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皖南医学院</w:t>
            </w:r>
          </w:p>
        </w:tc>
      </w:tr>
      <w:tr w:rsidR="002B1FD4">
        <w:trPr>
          <w:trHeight w:val="670"/>
        </w:trPr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33</w:t>
            </w:r>
          </w:p>
        </w:tc>
        <w:tc>
          <w:tcPr>
            <w:tcW w:w="3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功能农业与功能食品安徽省重点实验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安徽科技学院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安徽科技学院</w:t>
            </w:r>
          </w:p>
        </w:tc>
      </w:tr>
      <w:tr w:rsidR="002B1FD4">
        <w:trPr>
          <w:trHeight w:val="670"/>
        </w:trPr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3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中药质量评价与品质提升安徽省重点实验室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皖西学院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皖西学院</w:t>
            </w:r>
          </w:p>
        </w:tc>
      </w:tr>
      <w:tr w:rsidR="002B1FD4">
        <w:trPr>
          <w:trHeight w:val="670"/>
        </w:trPr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3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光学定量遥感安徽省重点实验室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中国科学院合肥物质科学研究院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中国科学院合肥物质科学研究院</w:t>
            </w:r>
          </w:p>
        </w:tc>
      </w:tr>
      <w:tr w:rsidR="002B1FD4">
        <w:trPr>
          <w:trHeight w:val="670"/>
        </w:trPr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3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微纳机电系统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(MEMS/NEMS)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安徽省重点实验室　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华东光电集成器件研究所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蚌埠市科技局</w:t>
            </w:r>
          </w:p>
        </w:tc>
      </w:tr>
      <w:tr w:rsidR="002B1FD4">
        <w:trPr>
          <w:trHeight w:val="670"/>
        </w:trPr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3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新型生命医学成像与智能处理安徽省重点实验室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合肥综合性国家科学中心人工智能研究院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合肥综合性国家科学中心人工智能研究院</w:t>
            </w:r>
          </w:p>
        </w:tc>
      </w:tr>
      <w:tr w:rsidR="002B1FD4">
        <w:trPr>
          <w:trHeight w:val="670"/>
        </w:trPr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3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自旋芯片研发与制造安徽省重点实验室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北京航空航天大学合肥创新研究院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合肥市科技局</w:t>
            </w:r>
          </w:p>
        </w:tc>
      </w:tr>
      <w:tr w:rsidR="002B1FD4">
        <w:trPr>
          <w:trHeight w:val="670"/>
        </w:trPr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3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粮食和蔬菜病虫害抗药性治理安徽省重点实验室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安徽省农业科学院植物保护与农产品质量安全研究所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安徽省农业科学院</w:t>
            </w:r>
          </w:p>
        </w:tc>
      </w:tr>
      <w:tr w:rsidR="002B1FD4">
        <w:trPr>
          <w:trHeight w:val="850"/>
        </w:trPr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3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儿童骨骼疾病智能诊断与精准治疗安徽省重点实验室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安徽省儿童医院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(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安徽省新华医院、安徽省儿科医学研究所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安徽省卫生健康委员会</w:t>
            </w:r>
          </w:p>
        </w:tc>
      </w:tr>
      <w:tr w:rsidR="002B1FD4">
        <w:trPr>
          <w:trHeight w:val="600"/>
        </w:trPr>
        <w:tc>
          <w:tcPr>
            <w:tcW w:w="899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lang w:bidi="ar"/>
              </w:rPr>
              <w:t>二、企业类</w:t>
            </w:r>
          </w:p>
        </w:tc>
      </w:tr>
      <w:tr w:rsidR="002B1FD4">
        <w:trPr>
          <w:trHeight w:val="670"/>
        </w:trPr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3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氢能储运装备技术安徽省重点实验室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合肥通用机械研究院有限公司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合肥市科技局</w:t>
            </w:r>
          </w:p>
        </w:tc>
      </w:tr>
      <w:tr w:rsidR="002B1FD4">
        <w:trPr>
          <w:trHeight w:val="670"/>
        </w:trPr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3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水泥制造绿色低碳技术安徽省重点实验室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合肥水泥研究设计院有限公司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合肥市科技局</w:t>
            </w:r>
          </w:p>
        </w:tc>
      </w:tr>
      <w:tr w:rsidR="002B1FD4">
        <w:trPr>
          <w:trHeight w:val="670"/>
        </w:trPr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3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高性能膜材料安徽省重点实验室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安徽元琛环保科技股份有限公司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合肥市科技局</w:t>
            </w:r>
          </w:p>
        </w:tc>
      </w:tr>
      <w:tr w:rsidR="002B1FD4">
        <w:trPr>
          <w:trHeight w:val="670"/>
        </w:trPr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3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主要农作物杂种优势利用安徽省重点实验室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安徽荃银高科种业股份有限公司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合肥市科技局</w:t>
            </w:r>
          </w:p>
        </w:tc>
      </w:tr>
      <w:tr w:rsidR="002B1FD4">
        <w:trPr>
          <w:trHeight w:val="670"/>
        </w:trPr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3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工业数据智能安徽省重点实验室　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科大讯飞股份有限公司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合肥市科技局</w:t>
            </w:r>
          </w:p>
        </w:tc>
      </w:tr>
      <w:tr w:rsidR="002B1FD4">
        <w:trPr>
          <w:trHeight w:val="670"/>
        </w:trPr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3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医疗人工智能研究及应用安徽省重点实验室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安徽讯飞医疗股份有限公司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合肥市科技局</w:t>
            </w:r>
          </w:p>
        </w:tc>
      </w:tr>
      <w:tr w:rsidR="002B1FD4">
        <w:trPr>
          <w:trHeight w:val="670"/>
        </w:trPr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3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量子计算芯片安徽省重点实验室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本源量子计算科技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(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合肥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股份有限公司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合肥市科技局</w:t>
            </w:r>
          </w:p>
        </w:tc>
      </w:tr>
      <w:tr w:rsidR="002B1FD4">
        <w:trPr>
          <w:trHeight w:val="670"/>
        </w:trPr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3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新型显示高端装备安徽省重点实验室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合肥欣奕华智能机器股份有限公司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合肥市科技局</w:t>
            </w:r>
          </w:p>
        </w:tc>
      </w:tr>
      <w:tr w:rsidR="002B1FD4">
        <w:trPr>
          <w:trHeight w:val="670"/>
        </w:trPr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49</w:t>
            </w:r>
          </w:p>
        </w:tc>
        <w:tc>
          <w:tcPr>
            <w:tcW w:w="3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离子医学装备安徽省重点实验室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合肥中科离子医学技术装备有限公司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合肥市科技局</w:t>
            </w:r>
          </w:p>
        </w:tc>
      </w:tr>
      <w:tr w:rsidR="002B1FD4">
        <w:trPr>
          <w:trHeight w:val="670"/>
        </w:trPr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3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稀有气体分离技术安徽省重点实验室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安徽万瑞冷电科技有限公司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合肥市科技局</w:t>
            </w:r>
          </w:p>
        </w:tc>
      </w:tr>
      <w:tr w:rsidR="002B1FD4">
        <w:trPr>
          <w:trHeight w:val="670"/>
        </w:trPr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3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航空电源装备安徽省重点实验室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合肥华耀电子工业有限公司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合肥市科技局</w:t>
            </w:r>
          </w:p>
        </w:tc>
      </w:tr>
      <w:tr w:rsidR="002B1FD4">
        <w:trPr>
          <w:trHeight w:val="670"/>
        </w:trPr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3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高端装备关键摩擦副安徽省重点实验室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合肥波林新材料股份有限公司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合肥市科技局</w:t>
            </w:r>
          </w:p>
        </w:tc>
      </w:tr>
      <w:tr w:rsidR="002B1FD4">
        <w:trPr>
          <w:trHeight w:val="670"/>
        </w:trPr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3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航空氧气安徽省重点实验室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合肥江航飞机装备股份有限公司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合肥市科技局</w:t>
            </w:r>
          </w:p>
        </w:tc>
      </w:tr>
      <w:tr w:rsidR="002B1FD4">
        <w:trPr>
          <w:trHeight w:val="670"/>
        </w:trPr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3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新能源汽车电驱动系统及试验技术安徽省重点实验室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合肥巨一动力系统有限公司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合肥市科技局</w:t>
            </w:r>
          </w:p>
        </w:tc>
      </w:tr>
      <w:tr w:rsidR="002B1FD4">
        <w:trPr>
          <w:trHeight w:val="670"/>
        </w:trPr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3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溢流法玻璃基板新技术安徽省重点实验室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芜湖东旭光电科技有限公司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芜湖市科技局</w:t>
            </w:r>
          </w:p>
        </w:tc>
      </w:tr>
      <w:tr w:rsidR="002B1FD4">
        <w:trPr>
          <w:trHeight w:val="670"/>
        </w:trPr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3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新型玻璃制造装备安徽省重点实验室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蚌埠凯盛工程技术有限公司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蚌埠市科技局</w:t>
            </w:r>
          </w:p>
        </w:tc>
      </w:tr>
      <w:tr w:rsidR="002B1FD4">
        <w:trPr>
          <w:trHeight w:val="670"/>
        </w:trPr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3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纤维素及其衍生物药用辅料安徽省重点实验室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安徽山河药用辅料股份有限公司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淮南市科技局</w:t>
            </w:r>
          </w:p>
        </w:tc>
      </w:tr>
      <w:tr w:rsidR="002B1FD4">
        <w:trPr>
          <w:trHeight w:val="670"/>
        </w:trPr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3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爆炸能量利用与控制安徽省重点实验室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中煤科工集团淮北爆破技术研究院有限公司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淮北市科技局</w:t>
            </w:r>
          </w:p>
        </w:tc>
      </w:tr>
      <w:tr w:rsidR="002B1FD4">
        <w:trPr>
          <w:trHeight w:val="670"/>
        </w:trPr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3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中药配方颗粒安徽省重点实验室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安徽华润金蟾药业有限公司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淮北市科技局</w:t>
            </w:r>
          </w:p>
        </w:tc>
      </w:tr>
      <w:tr w:rsidR="002B1FD4">
        <w:trPr>
          <w:trHeight w:val="670"/>
        </w:trPr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3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高储能电容器及高性能介质薄膜材料安徽省重点实验室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安徽铜峰电子股份有限公司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铜陵市科技局</w:t>
            </w:r>
          </w:p>
        </w:tc>
      </w:tr>
      <w:tr w:rsidR="002B1FD4">
        <w:trPr>
          <w:trHeight w:val="670"/>
        </w:trPr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3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绿色催化及新材料安徽省重点实验室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安徽曙光化工集团有限公司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安庆市科技局</w:t>
            </w:r>
          </w:p>
        </w:tc>
      </w:tr>
      <w:tr w:rsidR="002B1FD4">
        <w:trPr>
          <w:trHeight w:val="670"/>
        </w:trPr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3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润滑新材料与智能润滑技术安徽省重点实验室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安徽中天石化股份有限公司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安庆市科技局</w:t>
            </w:r>
          </w:p>
        </w:tc>
      </w:tr>
      <w:tr w:rsidR="002B1FD4">
        <w:trPr>
          <w:trHeight w:val="670"/>
        </w:trPr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3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光气产业绿色制造安徽省重点实验室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安徽广信农化股份有限公司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宣城市科技局，</w:t>
            </w:r>
          </w:p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池州市科技局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（协同）</w:t>
            </w:r>
          </w:p>
        </w:tc>
      </w:tr>
      <w:tr w:rsidR="002B1FD4">
        <w:trPr>
          <w:trHeight w:val="670"/>
        </w:trPr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3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功能性生态皮革技术安徽省重点实验室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安徽银河皮革有限公司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阜阳市科技局</w:t>
            </w:r>
          </w:p>
        </w:tc>
      </w:tr>
      <w:tr w:rsidR="002B1FD4">
        <w:trPr>
          <w:trHeight w:val="670"/>
        </w:trPr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3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氢燃料电池安徽省重点实验室　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安徽明天氢能科技股份有限公司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六安市科技局</w:t>
            </w:r>
          </w:p>
        </w:tc>
      </w:tr>
      <w:tr w:rsidR="002B1FD4">
        <w:trPr>
          <w:trHeight w:val="670"/>
        </w:trPr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3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固态发酵智能酿造技术安徽省重点实验室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安徽古井贡酒股份有限公司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B1FD4" w:rsidRDefault="00CC47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亳州市科技局</w:t>
            </w:r>
          </w:p>
        </w:tc>
      </w:tr>
    </w:tbl>
    <w:p w:rsidR="002B1FD4" w:rsidRDefault="002B1FD4" w:rsidP="00A61A50">
      <w:pPr>
        <w:rPr>
          <w:rFonts w:ascii="Times New Roman" w:hAnsi="Times New Roman" w:cs="Times New Roman"/>
          <w:color w:val="000000"/>
          <w:kern w:val="0"/>
          <w:sz w:val="22"/>
          <w:szCs w:val="22"/>
          <w:lang w:bidi="ar"/>
        </w:rPr>
      </w:pPr>
      <w:bookmarkStart w:id="0" w:name="_GoBack"/>
      <w:bookmarkEnd w:id="0"/>
    </w:p>
    <w:sectPr w:rsidR="002B1FD4">
      <w:footerReference w:type="default" r:id="rId8"/>
      <w:pgSz w:w="11906" w:h="16838"/>
      <w:pgMar w:top="1871" w:right="1474" w:bottom="1587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747" w:rsidRDefault="00CC4747">
      <w:r>
        <w:separator/>
      </w:r>
    </w:p>
  </w:endnote>
  <w:endnote w:type="continuationSeparator" w:id="0">
    <w:p w:rsidR="00CC4747" w:rsidRDefault="00CC4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FD4" w:rsidRDefault="00CC474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B1FD4" w:rsidRDefault="00CC4747">
                          <w:pPr>
                            <w:snapToGrid w:val="0"/>
                            <w:rPr>
                              <w:rFonts w:asciiTheme="majorEastAsia" w:eastAsiaTheme="majorEastAsia" w:hAnsi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61A50">
                            <w:rPr>
                              <w:rFonts w:asciiTheme="majorEastAsia" w:eastAsiaTheme="majorEastAsia" w:hAnsiTheme="majorEastAsia" w:cstheme="majorEastAsia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2B1FD4" w:rsidRDefault="00CC4747">
                    <w:pPr>
                      <w:snapToGrid w:val="0"/>
                      <w:rPr>
                        <w:rFonts w:asciiTheme="majorEastAsia" w:eastAsiaTheme="majorEastAsia" w:hAnsi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separate"/>
                    </w:r>
                    <w:r w:rsidR="00A61A50">
                      <w:rPr>
                        <w:rFonts w:asciiTheme="majorEastAsia" w:eastAsiaTheme="majorEastAsia" w:hAnsiTheme="majorEastAsia" w:cstheme="majorEastAsia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747" w:rsidRDefault="00CC4747">
      <w:r>
        <w:separator/>
      </w:r>
    </w:p>
  </w:footnote>
  <w:footnote w:type="continuationSeparator" w:id="0">
    <w:p w:rsidR="00CC4747" w:rsidRDefault="00CC4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6CF53B2"/>
    <w:multiLevelType w:val="singleLevel"/>
    <w:tmpl w:val="B6CF53B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0ZTcwZDE4ODlkOWYzZWMwYjEyYzY1NDUwMTRhNTUifQ=="/>
  </w:docVars>
  <w:rsids>
    <w:rsidRoot w:val="5EDE5486"/>
    <w:rsid w:val="002B1FD4"/>
    <w:rsid w:val="00A61A50"/>
    <w:rsid w:val="00CC4747"/>
    <w:rsid w:val="0BCB2D68"/>
    <w:rsid w:val="0CC144CA"/>
    <w:rsid w:val="10A353F0"/>
    <w:rsid w:val="14ED381C"/>
    <w:rsid w:val="1D6955D5"/>
    <w:rsid w:val="223F7D2E"/>
    <w:rsid w:val="34935630"/>
    <w:rsid w:val="38E45AD7"/>
    <w:rsid w:val="3E18158D"/>
    <w:rsid w:val="48A208A5"/>
    <w:rsid w:val="523F697F"/>
    <w:rsid w:val="565951B0"/>
    <w:rsid w:val="5EDE5486"/>
    <w:rsid w:val="5FF20CFD"/>
    <w:rsid w:val="601D2D07"/>
    <w:rsid w:val="65A6474F"/>
    <w:rsid w:val="75AA6D30"/>
    <w:rsid w:val="78DB1B12"/>
    <w:rsid w:val="7B54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3A026D7-A9B9-40C1-BCEC-6788586FA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uiPriority="99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3">
    <w:name w:val="Body Text"/>
    <w:basedOn w:val="a"/>
    <w:next w:val="a4"/>
    <w:qFormat/>
    <w:pPr>
      <w:spacing w:after="140" w:line="276" w:lineRule="auto"/>
    </w:pPr>
  </w:style>
  <w:style w:type="paragraph" w:styleId="a4">
    <w:name w:val="Body Text First Indent"/>
    <w:basedOn w:val="a3"/>
    <w:uiPriority w:val="99"/>
    <w:qFormat/>
    <w:pPr>
      <w:spacing w:line="500" w:lineRule="exact"/>
      <w:ind w:firstLine="420"/>
    </w:pPr>
    <w:rPr>
      <w:rFonts w:eastAsia="宋体"/>
      <w:szCs w:val="2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32"/>
      <w:szCs w:val="32"/>
      <w:u w:val="none"/>
    </w:rPr>
  </w:style>
  <w:style w:type="character" w:customStyle="1" w:styleId="font51">
    <w:name w:val="font51"/>
    <w:basedOn w:val="a0"/>
    <w:qFormat/>
    <w:rPr>
      <w:rFonts w:ascii="等线" w:eastAsia="等线" w:hAnsi="等线" w:cs="等线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414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WPS_1663051567</dc:creator>
  <cp:lastModifiedBy>余国春</cp:lastModifiedBy>
  <cp:revision>2</cp:revision>
  <cp:lastPrinted>2023-07-20T01:21:00Z</cp:lastPrinted>
  <dcterms:created xsi:type="dcterms:W3CDTF">2023-07-20T03:09:00Z</dcterms:created>
  <dcterms:modified xsi:type="dcterms:W3CDTF">2023-07-20T03:09:00Z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E6457F164BB84E7EB144AAD10E3E5E62_13</vt:lpwstr>
  </property>
</Properties>
</file>